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4884da46d43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HIO XIV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HIO XIV AS</w:t>
      </w:r>
    </w:p>
    <w:sectPr>
      <w:headerReference xmlns:r="http://schemas.openxmlformats.org/officeDocument/2006/relationships" w:type="default" r:id="Rdc3ca47f28a24248"/>
      <w:footerReference xmlns:r="http://schemas.openxmlformats.org/officeDocument/2006/relationships" w:type="default" r:id="Re54b2089d896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HIO XIV AS   ·   Org.nr 989 592 610   ·   c/o NRP Business Management AS, Drammensveien 88B   ·   0271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HIO XIV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ca47f28a24248" /><Relationship Type="http://schemas.openxmlformats.org/officeDocument/2006/relationships/footer" Target="/word/footer1.xml" Id="Re54b2089d89644e2" /></Relationships>
</file>