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b3ce3f83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STENSBY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STENSBY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39a5ffe7a4818"/>
      <w:footerReference xmlns:r="http://schemas.openxmlformats.org/officeDocument/2006/relationships" w:type="default" r:id="Re9f28a5b0a70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STENSBY REGNSKAP AS   ·   Org.nr 989 601 466   ·   Evjenvegen 116   ·   9024 TOMASJORD   ·   sven@stensbyregnskap.no   ·   www.stensbyregnskap.no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STENSBY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9a5ffe7a4818" /><Relationship Type="http://schemas.openxmlformats.org/officeDocument/2006/relationships/footer" Target="/word/footer1.xml" Id="Re9f28a5b0a70437d" /></Relationships>
</file>