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ceef866cd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STORD AS</w:t>
      </w:r>
    </w:p>
    <w:sectPr>
      <w:headerReference xmlns:r="http://schemas.openxmlformats.org/officeDocument/2006/relationships" w:type="default" r:id="R4a8f52e0e2ed494a"/>
      <w:footerReference xmlns:r="http://schemas.openxmlformats.org/officeDocument/2006/relationships" w:type="default" r:id="R8236455e25b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STORD AS   ·   Org.nr 989 608 398   ·   Sæ 136   ·   5417 STORD   ·   Tlf. 53 45 63 00   ·   post@aktiva.no   ·   www.aktiva.no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STORD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f52e0e2ed494a" /><Relationship Type="http://schemas.openxmlformats.org/officeDocument/2006/relationships/footer" Target="/word/footer1.xml" Id="R8236455e25b8474a" /></Relationships>
</file>