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c14067a2547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HELSETH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HELSETH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7348cbac6b4f78"/>
      <w:footerReference xmlns:r="http://schemas.openxmlformats.org/officeDocument/2006/relationships" w:type="default" r:id="R7b89fdda1c9a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HELSETH EIENDOM AS   ·   Org.nr 989 616 137   ·   Kirkevegen 12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HELSETH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348cbac6b4f78" /><Relationship Type="http://schemas.openxmlformats.org/officeDocument/2006/relationships/footer" Target="/word/footer1.xml" Id="R7b89fdda1c9a43f5" /></Relationships>
</file>