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ba11992e747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LUDENS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LUDENS AS</w:t>
      </w:r>
    </w:p>
    <w:sectPr>
      <w:headerReference xmlns:r="http://schemas.openxmlformats.org/officeDocument/2006/relationships" w:type="default" r:id="R417d2564904049ae"/>
      <w:footerReference xmlns:r="http://schemas.openxmlformats.org/officeDocument/2006/relationships" w:type="default" r:id="Rcea047194011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d2564904049ae" /><Relationship Type="http://schemas.openxmlformats.org/officeDocument/2006/relationships/footer" Target="/word/footer1.xml" Id="Rcea047194011450f" /></Relationships>
</file>