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bb41489f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 &amp;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 &amp; MILJØ AS</w:t>
      </w:r>
    </w:p>
    <w:sectPr>
      <w:headerReference xmlns:r="http://schemas.openxmlformats.org/officeDocument/2006/relationships" w:type="default" r:id="Rb37fcb6465054316"/>
      <w:footerReference xmlns:r="http://schemas.openxmlformats.org/officeDocument/2006/relationships" w:type="default" r:id="R989997e21f81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 &amp; MILJØ AS   ·   Org.nr 989 829 351   ·   Bedriftsveien 14   ·   4313 SANDNES   ·   post@emiljo.no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cb6465054316" /><Relationship Type="http://schemas.openxmlformats.org/officeDocument/2006/relationships/footer" Target="/word/footer1.xml" Id="R989997e21f814cc4" /></Relationships>
</file>