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fca962207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 &amp; FJERMESTAD AS</w:t>
      </w:r>
    </w:p>
    <w:sectPr>
      <w:headerReference xmlns:r="http://schemas.openxmlformats.org/officeDocument/2006/relationships" w:type="default" r:id="R03cc404fc67147a5"/>
      <w:footerReference xmlns:r="http://schemas.openxmlformats.org/officeDocument/2006/relationships" w:type="default" r:id="R57ab43e50ced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 &amp; FJERMESTAD AS   ·   Org.nr 989 857 754   ·   Lundegeilen 16   ·   4323 SANDNES   ·   post@ef-bygg.no   ·   ef-bygg.no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 &amp; FJERMESTAD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c404fc67147a5" /><Relationship Type="http://schemas.openxmlformats.org/officeDocument/2006/relationships/footer" Target="/word/footer1.xml" Id="R57ab43e50ced4e91" /></Relationships>
</file>