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4fb2e98b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KALLAND AS</w:t>
      </w:r>
    </w:p>
    <w:sectPr>
      <w:headerReference xmlns:r="http://schemas.openxmlformats.org/officeDocument/2006/relationships" w:type="default" r:id="R534860c115c842c8"/>
      <w:footerReference xmlns:r="http://schemas.openxmlformats.org/officeDocument/2006/relationships" w:type="default" r:id="R0e4c76cc0c7e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60c115c842c8" /><Relationship Type="http://schemas.openxmlformats.org/officeDocument/2006/relationships/footer" Target="/word/footer1.xml" Id="R0e4c76cc0c7e47b5" /></Relationships>
</file>