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9fdf6d73649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TSK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TSK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50ccf231b4407f"/>
      <w:footerReference xmlns:r="http://schemas.openxmlformats.org/officeDocument/2006/relationships" w:type="default" r:id="R199a676ce8cc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TSK INVESTMENT AS   ·   Org.nr 989 865 099   ·   Longanesvegen 32   ·   4250 KOPERVIK   ·   wtarbei@online.no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TSK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0ccf231b4407f" /><Relationship Type="http://schemas.openxmlformats.org/officeDocument/2006/relationships/footer" Target="/word/footer1.xml" Id="R199a676ce8cc447a" /></Relationships>
</file>