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942576ebe46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TSK INVESTMENT AS</w:t>
      </w:r>
    </w:p>
    <w:sectPr>
      <w:headerReference xmlns:r="http://schemas.openxmlformats.org/officeDocument/2006/relationships" w:type="default" r:id="R66410e4b815c4d07"/>
      <w:footerReference xmlns:r="http://schemas.openxmlformats.org/officeDocument/2006/relationships" w:type="default" r:id="R761627bb8386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TSK INVESTMENT AS   ·   Org.nr 989 865 099   ·   Longanesvegen 32   ·   4250 KOPERVIK   ·   wtarbei@online.no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TSK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10e4b815c4d07" /><Relationship Type="http://schemas.openxmlformats.org/officeDocument/2006/relationships/footer" Target="/word/footer1.xml" Id="R761627bb83864df3" /></Relationships>
</file>