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e9ea9ed13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INVEST LIMITED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Sw1h 0hw London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Sw1h 0hw London,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INVEST LIMITED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d680fcca84c83"/>
      <w:footerReference xmlns:r="http://schemas.openxmlformats.org/officeDocument/2006/relationships" w:type="default" r:id="R2c00d97f7efe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  ·   Org.nr 989 866 052   ·   83 Victoria Street, Suite 112 A   ·   SW1H 0HW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d680fcca84c83" /><Relationship Type="http://schemas.openxmlformats.org/officeDocument/2006/relationships/footer" Target="/word/footer1.xml" Id="R2c00d97f7efe41e5" /></Relationships>
</file>