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58e655e48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Sw1h 0hw London,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INVEST LIMITED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INVEST LIMITED</w:t>
      </w:r>
    </w:p>
    <w:sectPr>
      <w:headerReference xmlns:r="http://schemas.openxmlformats.org/officeDocument/2006/relationships" w:type="default" r:id="R1c40211ee8054c67"/>
      <w:footerReference xmlns:r="http://schemas.openxmlformats.org/officeDocument/2006/relationships" w:type="default" r:id="R633574fdaf4f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INVEST LIMITED   ·   Org.nr 989 866 052   ·   83 Victoria Street, Suite 112 A   ·   SW1H 0HW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0211ee8054c67" /><Relationship Type="http://schemas.openxmlformats.org/officeDocument/2006/relationships/footer" Target="/word/footer1.xml" Id="R633574fdaf4f4bc3" /></Relationships>
</file>