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22a86ad95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Sw1h 0hw London,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INVEST LIMITED</w:t>
      </w:r>
    </w:p>
    <w:sectPr>
      <w:headerReference xmlns:r="http://schemas.openxmlformats.org/officeDocument/2006/relationships" w:type="default" r:id="R3d2d886df3ea4155"/>
      <w:footerReference xmlns:r="http://schemas.openxmlformats.org/officeDocument/2006/relationships" w:type="default" r:id="R8b2fe6fab941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INVEST LIMITED   ·   Org.nr 989 866 052   ·   83 Victoria Street, Suite 112 A   ·   SW1H 0HW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d886df3ea4155" /><Relationship Type="http://schemas.openxmlformats.org/officeDocument/2006/relationships/footer" Target="/word/footer1.xml" Id="R8b2fe6fab9414214" /></Relationships>
</file>