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f3bee4cb3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GRUNNMURSPESIALISTEN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GRUNNMURSPESIALISTEN AS</w:t>
      </w:r>
    </w:p>
    <w:sectPr>
      <w:headerReference xmlns:r="http://schemas.openxmlformats.org/officeDocument/2006/relationships" w:type="default" r:id="Rc9412faea8d84aff"/>
      <w:footerReference xmlns:r="http://schemas.openxmlformats.org/officeDocument/2006/relationships" w:type="default" r:id="R85dc9d25e495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GRUNNMURSPESIALISTEN AS   ·   Org.nr 989 877 801   ·   Høyensalgata 75   ·   2317 HAMAR   ·   rune@grunnmurspesialisten.no   ·   grunnmurspesialisten.no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GRUNNMURSPESIALISTEN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12faea8d84aff" /><Relationship Type="http://schemas.openxmlformats.org/officeDocument/2006/relationships/footer" Target="/word/footer1.xml" Id="R85dc9d25e4954109" /></Relationships>
</file>