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62ec397b2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NEAS 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NEAS X AS</w:t>
      </w:r>
    </w:p>
    <w:sectPr>
      <w:headerReference xmlns:r="http://schemas.openxmlformats.org/officeDocument/2006/relationships" w:type="default" r:id="R24f594e7b4924204"/>
      <w:footerReference xmlns:r="http://schemas.openxmlformats.org/officeDocument/2006/relationships" w:type="default" r:id="Ra998216d50f1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NEAS X AS   ·   Org.nr 989 884 778   ·   c/o NEAS AS, Fosnagata 12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NEAS 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594e7b4924204" /><Relationship Type="http://schemas.openxmlformats.org/officeDocument/2006/relationships/footer" Target="/word/footer1.xml" Id="Ra998216d50f142f6" /></Relationships>
</file>