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8e253381d040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C.E. BØSTERUD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Halden,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C.E. BØSTERUD AS</w:t>
      </w:r>
    </w:p>
    <w:sectPr>
      <w:headerReference xmlns:r="http://schemas.openxmlformats.org/officeDocument/2006/relationships" w:type="default" r:id="R4e60392bced44344"/>
      <w:footerReference xmlns:r="http://schemas.openxmlformats.org/officeDocument/2006/relationships" w:type="default" r:id="Rc12d8aa8a81544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C.E. BØSTERUD AS   ·   Org.nr 989 966 278   ·   Sørbrøden Gård, Brødenveien 308   ·   1763 HALDEN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C.E. BØSTERUD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60392bced44344" /><Relationship Type="http://schemas.openxmlformats.org/officeDocument/2006/relationships/footer" Target="/word/footer1.xml" Id="Rc12d8aa8a815447c" /></Relationships>
</file>