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62e60371d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FALLAKS AS</w:t>
      </w:r>
    </w:p>
    <w:sectPr>
      <w:headerReference xmlns:r="http://schemas.openxmlformats.org/officeDocument/2006/relationships" w:type="default" r:id="R69178d7fc9784ed0"/>
      <w:footerReference xmlns:r="http://schemas.openxmlformats.org/officeDocument/2006/relationships" w:type="default" r:id="R1d002f40f374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FALLAKS AS   ·   Org.nr 989 966 375   ·   Fallaksøy Gård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FALLAKS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78d7fc9784ed0" /><Relationship Type="http://schemas.openxmlformats.org/officeDocument/2006/relationships/footer" Target="/word/footer1.xml" Id="R1d002f40f37444aa" /></Relationships>
</file>