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d0ea8632d48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FALLAKS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FALLAKS AS</w:t>
      </w:r>
    </w:p>
    <w:sectPr>
      <w:headerReference xmlns:r="http://schemas.openxmlformats.org/officeDocument/2006/relationships" w:type="default" r:id="R036869aecd974511"/>
      <w:footerReference xmlns:r="http://schemas.openxmlformats.org/officeDocument/2006/relationships" w:type="default" r:id="Rb5a947ccca57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FALLAKS AS   ·   Org.nr 989 966 375   ·   Fallaksøy Gård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FALLAKS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869aecd974511" /><Relationship Type="http://schemas.openxmlformats.org/officeDocument/2006/relationships/footer" Target="/word/footer1.xml" Id="Rb5a947ccca574637" /></Relationships>
</file>