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8d8ab93ee4e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Helgeroa,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BAKKEN AS</w:t>
      </w:r>
    </w:p>
    <w:sectPr>
      <w:headerReference xmlns:r="http://schemas.openxmlformats.org/officeDocument/2006/relationships" w:type="default" r:id="Re37bae07fa784931"/>
      <w:footerReference xmlns:r="http://schemas.openxmlformats.org/officeDocument/2006/relationships" w:type="default" r:id="R7b63bac0baa945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BAKKEN AS   ·   Org.nr 989 967 681   ·   Søndersrødveien 6   ·   3295 HELGEROA   ·   oyvind.bakken@bedriftsraadgiverne.no   ·   www.bedriftsraadgiverne.no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bae07fa784931" /><Relationship Type="http://schemas.openxmlformats.org/officeDocument/2006/relationships/footer" Target="/word/footer1.xml" Id="R7b63bac0baa945c2" /></Relationships>
</file>