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4c8239df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 AS</w:t>
      </w:r>
    </w:p>
    <w:sectPr>
      <w:headerReference xmlns:r="http://schemas.openxmlformats.org/officeDocument/2006/relationships" w:type="default" r:id="R247e5bfe31ab4c7c"/>
      <w:footerReference xmlns:r="http://schemas.openxmlformats.org/officeDocument/2006/relationships" w:type="default" r:id="R5d6fc86c1fe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 AS   ·   Org.nr 989 986 481   ·   Skogveien 124B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e5bfe31ab4c7c" /><Relationship Type="http://schemas.openxmlformats.org/officeDocument/2006/relationships/footer" Target="/word/footer1.xml" Id="R5d6fc86c1fe74c5a" /></Relationships>
</file>