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91b22cc0047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c3e016b6744dfd"/>
      <w:footerReference xmlns:r="http://schemas.openxmlformats.org/officeDocument/2006/relationships" w:type="default" r:id="R3f9a9f7863e8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 REGNSKAP AS   ·   Org.nr 989 996 983   ·   Hyllebakken 13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3e016b6744dfd" /><Relationship Type="http://schemas.openxmlformats.org/officeDocument/2006/relationships/footer" Target="/word/footer1.xml" Id="R3f9a9f7863e84de4" /></Relationships>
</file>