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d7fba407f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STYVIKEN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STYVIKEN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315fd3106f4110"/>
      <w:footerReference xmlns:r="http://schemas.openxmlformats.org/officeDocument/2006/relationships" w:type="default" r:id="R8a9fa5bd12f3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STYVIKEN INVEST AS   ·   Org.nr 990 129 169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STYVIKEN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15fd3106f4110" /><Relationship Type="http://schemas.openxmlformats.org/officeDocument/2006/relationships/footer" Target="/word/footer1.xml" Id="R8a9fa5bd12f341d6" /></Relationships>
</file>