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bcfbb79cd4f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CHRISFAM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CHRISFAM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1c54df9feb402e"/>
      <w:footerReference xmlns:r="http://schemas.openxmlformats.org/officeDocument/2006/relationships" w:type="default" r:id="R33421670eda3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CHRISFAM AS   ·   Org.nr 990 231 168   ·   Seksjon 205, Bjergsted Terrasse 9   ·   4007 STAVANGER   ·   Tlf. 51 54 13 66   ·   tch@avito.no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c54df9feb402e" /><Relationship Type="http://schemas.openxmlformats.org/officeDocument/2006/relationships/footer" Target="/word/footer1.xml" Id="R33421670eda34c8f" /></Relationships>
</file>