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65ee5b5fc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BIRGER N. HAUG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HOLDING AS</w:t>
      </w:r>
    </w:p>
    <w:sectPr>
      <w:headerReference xmlns:r="http://schemas.openxmlformats.org/officeDocument/2006/relationships" w:type="default" r:id="R83bd7a37ae6340a4"/>
      <w:footerReference xmlns:r="http://schemas.openxmlformats.org/officeDocument/2006/relationships" w:type="default" r:id="R96def837a309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d7a37ae6340a4" /><Relationship Type="http://schemas.openxmlformats.org/officeDocument/2006/relationships/footer" Target="/word/footer1.xml" Id="R96def837a30945a3" /></Relationships>
</file>