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f5c5748a2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ICODE AS</w:t>
      </w:r>
    </w:p>
    <w:sectPr>
      <w:headerReference xmlns:r="http://schemas.openxmlformats.org/officeDocument/2006/relationships" w:type="default" r:id="Rd274e372437d4991"/>
      <w:footerReference xmlns:r="http://schemas.openxmlformats.org/officeDocument/2006/relationships" w:type="default" r:id="R70fb20acdaec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ICODE AS   ·   Org.nr 990 386 196   ·   Årstadgeilen 4   ·   5009 BERGEN   ·   fraga.manuel@fmail.com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4e372437d4991" /><Relationship Type="http://schemas.openxmlformats.org/officeDocument/2006/relationships/footer" Target="/word/footer1.xml" Id="R70fb20acdaec4d51" /></Relationships>
</file>