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eae668d0ab45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FRANK REVISJON v/Frank Håland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FRANK REVISJON v/Frank Håland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7c2bc94eb6f4fff"/>
      <w:footerReference xmlns:r="http://schemas.openxmlformats.org/officeDocument/2006/relationships" w:type="default" r:id="R46c6a7e17de342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FRANK REVISJON v/Frank Håland   ·   Org.nr 990 455 643   ·   Strømgaten 4   ·   5015 BERGEN   ·   post@frankrevisjon.no   ·   www.frankrevisjon.no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FRANK REVISJON v/Frank Håland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c2bc94eb6f4fff" /><Relationship Type="http://schemas.openxmlformats.org/officeDocument/2006/relationships/footer" Target="/word/footer1.xml" Id="R46c6a7e17de342c2" /></Relationships>
</file>