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b920d17ed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NRBV INVEST AS</w:t>
      </w:r>
    </w:p>
    <w:sectPr>
      <w:headerReference xmlns:r="http://schemas.openxmlformats.org/officeDocument/2006/relationships" w:type="default" r:id="R61680dd9afab4074"/>
      <w:footerReference xmlns:r="http://schemas.openxmlformats.org/officeDocument/2006/relationships" w:type="default" r:id="Rb55bd02291e5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NRBV INVEST AS   ·   Org.nr 990 468 583   ·   Skjoldavegen 134   ·   5519 HAUGESUND   ·   Tlf. 52 73 75 20   ·   nrbv@frisurf.no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NRBV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80dd9afab4074" /><Relationship Type="http://schemas.openxmlformats.org/officeDocument/2006/relationships/footer" Target="/word/footer1.xml" Id="Rb55bd02291e5437b" /></Relationships>
</file>