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22cb9bf6c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GAUSTATOPPEN HYTTEGREND AS</w:t>
      </w:r>
    </w:p>
    <w:sectPr>
      <w:headerReference xmlns:r="http://schemas.openxmlformats.org/officeDocument/2006/relationships" w:type="default" r:id="R02627c46181b4a7e"/>
      <w:footerReference xmlns:r="http://schemas.openxmlformats.org/officeDocument/2006/relationships" w:type="default" r:id="R92a8e9260c23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GAUSTATOPPEN HYTTEGREND AS   ·   Org.nr 990 482 136   ·   Svaddevegen 145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GAUSTATOPPEN HYTTEGREND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7c46181b4a7e" /><Relationship Type="http://schemas.openxmlformats.org/officeDocument/2006/relationships/footer" Target="/word/footer1.xml" Id="R92a8e9260c234c93" /></Relationships>
</file>