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c1dfdc66e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GAUSTATOPPEN HYTTEGREND AS</w:t>
      </w:r>
    </w:p>
    <w:sectPr>
      <w:headerReference xmlns:r="http://schemas.openxmlformats.org/officeDocument/2006/relationships" w:type="default" r:id="R3c078871cb3d426d"/>
      <w:footerReference xmlns:r="http://schemas.openxmlformats.org/officeDocument/2006/relationships" w:type="default" r:id="Rcfccad7cfce2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GAUSTATOPPEN HYTTEGREND AS   ·   Org.nr 990 482 136   ·   Svaddevegen 145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GAUSTATOPPEN HYTTEGREND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78871cb3d426d" /><Relationship Type="http://schemas.openxmlformats.org/officeDocument/2006/relationships/footer" Target="/word/footer1.xml" Id="Rcfccad7cfce248d7" /></Relationships>
</file>