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a0badff53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DEKON REGNSKAP AS</w:t>
      </w:r>
    </w:p>
    <w:sectPr>
      <w:headerReference xmlns:r="http://schemas.openxmlformats.org/officeDocument/2006/relationships" w:type="default" r:id="R63e2c89c92d84cc5"/>
      <w:footerReference xmlns:r="http://schemas.openxmlformats.org/officeDocument/2006/relationships" w:type="default" r:id="R267a36bd90d8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REGNSKAP AS   ·   Org.nr 990 535 019   ·   Solbråveien 15   ·   1383 ASKER   ·   Tlf. 40 44 04 04   ·   firmapost@dekon.no   ·   www.dekon.no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2c89c92d84cc5" /><Relationship Type="http://schemas.openxmlformats.org/officeDocument/2006/relationships/footer" Target="/word/footer1.xml" Id="R267a36bd90d84f71" /></Relationships>
</file>