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e52474e26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DEKON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DEKON REGNSKAP AS</w:t>
      </w:r>
    </w:p>
    <w:sectPr>
      <w:headerReference xmlns:r="http://schemas.openxmlformats.org/officeDocument/2006/relationships" w:type="default" r:id="Rfdc5334547ec4db9"/>
      <w:footerReference xmlns:r="http://schemas.openxmlformats.org/officeDocument/2006/relationships" w:type="default" r:id="R1b65afd041e2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REGNSKAP AS   ·   Org.nr 990 535 019   ·   Solbråveien 15   ·   1383 ASKER   ·   Tlf. 40 44 04 04   ·   firmapost@dekon.no   ·   www.dekon.no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5334547ec4db9" /><Relationship Type="http://schemas.openxmlformats.org/officeDocument/2006/relationships/footer" Target="/word/footer1.xml" Id="R1b65afd041e24aad" /></Relationships>
</file>