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27ee007f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REGNSKAP AS</w:t>
      </w:r>
    </w:p>
    <w:sectPr>
      <w:headerReference xmlns:r="http://schemas.openxmlformats.org/officeDocument/2006/relationships" w:type="default" r:id="Rccffa1d4aecf479e"/>
      <w:footerReference xmlns:r="http://schemas.openxmlformats.org/officeDocument/2006/relationships" w:type="default" r:id="R1e1451e0c5f8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fa1d4aecf479e" /><Relationship Type="http://schemas.openxmlformats.org/officeDocument/2006/relationships/footer" Target="/word/footer1.xml" Id="R1e1451e0c5f84b5b" /></Relationships>
</file>