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f9340c15d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DEKON REGNSKAP AS</w:t>
      </w:r>
    </w:p>
    <w:sectPr>
      <w:headerReference xmlns:r="http://schemas.openxmlformats.org/officeDocument/2006/relationships" w:type="default" r:id="R442d288562384fa2"/>
      <w:footerReference xmlns:r="http://schemas.openxmlformats.org/officeDocument/2006/relationships" w:type="default" r:id="R5c060ce8e663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DEKON REGNSKAP AS   ·   Org.nr 990 535 019   ·   Solbråveien 15   ·   1383 ASKER   ·   Tlf. 40 44 04 04   ·   firmapost@dekon.no   ·   www.dekon.no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d288562384fa2" /><Relationship Type="http://schemas.openxmlformats.org/officeDocument/2006/relationships/footer" Target="/word/footer1.xml" Id="R5c060ce8e663456a" /></Relationships>
</file>