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a7df22bae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AASBØ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AASBØ INVEST AS</w:t>
      </w:r>
    </w:p>
    <w:sectPr>
      <w:headerReference xmlns:r="http://schemas.openxmlformats.org/officeDocument/2006/relationships" w:type="default" r:id="R78a4077c86de47eb"/>
      <w:footerReference xmlns:r="http://schemas.openxmlformats.org/officeDocument/2006/relationships" w:type="default" r:id="R3e3d847f953f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AASBØ INVEST AS   ·   Org.nr 990 545 928   ·   Vestliveien 30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4077c86de47eb" /><Relationship Type="http://schemas.openxmlformats.org/officeDocument/2006/relationships/footer" Target="/word/footer1.xml" Id="R3e3d847f953f40c4" /></Relationships>
</file>