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cac6ebcf7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RIVELSRUD-HOLDING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RIVELSRUD-HOLDING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d2adef69247f8"/>
      <w:footerReference xmlns:r="http://schemas.openxmlformats.org/officeDocument/2006/relationships" w:type="default" r:id="R8c9f45356820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d2adef69247f8" /><Relationship Type="http://schemas.openxmlformats.org/officeDocument/2006/relationships/footer" Target="/word/footer1.xml" Id="R8c9f453568204b30" /></Relationships>
</file>