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6fab2e227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RIVELSRUD-HOLDING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RIVELSRUD-HOLDING AS</w:t>
      </w:r>
    </w:p>
    <w:sectPr>
      <w:headerReference xmlns:r="http://schemas.openxmlformats.org/officeDocument/2006/relationships" w:type="default" r:id="R4a27fe025eac44ce"/>
      <w:footerReference xmlns:r="http://schemas.openxmlformats.org/officeDocument/2006/relationships" w:type="default" r:id="Rf09aa346b1c7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7fe025eac44ce" /><Relationship Type="http://schemas.openxmlformats.org/officeDocument/2006/relationships/footer" Target="/word/footer1.xml" Id="Rf09aa346b1c74064" /></Relationships>
</file>