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3ae451d69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Flatraket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Flatraket,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65397880f4d72"/>
      <w:footerReference xmlns:r="http://schemas.openxmlformats.org/officeDocument/2006/relationships" w:type="default" r:id="R2c076c89af46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TRELAST AS   ·   Org.nr 990 653 933   ·   6717 FLATRAKET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65397880f4d72" /><Relationship Type="http://schemas.openxmlformats.org/officeDocument/2006/relationships/footer" Target="/word/footer1.xml" Id="R2c076c89af4645bb" /></Relationships>
</file>