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c0fc7f913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EIENDOM AS</w:t>
      </w:r>
    </w:p>
    <w:sectPr>
      <w:headerReference xmlns:r="http://schemas.openxmlformats.org/officeDocument/2006/relationships" w:type="default" r:id="R639be66d69184791"/>
      <w:footerReference xmlns:r="http://schemas.openxmlformats.org/officeDocument/2006/relationships" w:type="default" r:id="R2e59090c14b7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EIENDOM AS   ·   Org.nr 990 667 489   ·   Fannestrandvegen 125   ·   6419 MOLDE   ·   post@angvik-eiendom.no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e66d69184791" /><Relationship Type="http://schemas.openxmlformats.org/officeDocument/2006/relationships/footer" Target="/word/footer1.xml" Id="R2e59090c14b7428e" /></Relationships>
</file>