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aedd57ade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TROSTDALEN AS</w:t>
      </w:r>
    </w:p>
    <w:sectPr>
      <w:headerReference xmlns:r="http://schemas.openxmlformats.org/officeDocument/2006/relationships" w:type="default" r:id="Rfa105aced7444b90"/>
      <w:footerReference xmlns:r="http://schemas.openxmlformats.org/officeDocument/2006/relationships" w:type="default" r:id="Rc1bb42838719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TROSTDALEN AS   ·   Org.nr 990 668 728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TROSTDALEN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05aced7444b90" /><Relationship Type="http://schemas.openxmlformats.org/officeDocument/2006/relationships/footer" Target="/word/footer1.xml" Id="Rc1bb428387194598" /></Relationships>
</file>