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2f47bcfe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PROSTIK AS</w:t>
      </w:r>
    </w:p>
    <w:sectPr>
      <w:headerReference xmlns:r="http://schemas.openxmlformats.org/officeDocument/2006/relationships" w:type="default" r:id="Rcd5a1ba9e327416c"/>
      <w:footerReference xmlns:r="http://schemas.openxmlformats.org/officeDocument/2006/relationships" w:type="default" r:id="R3e38e870e68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a1ba9e327416c" /><Relationship Type="http://schemas.openxmlformats.org/officeDocument/2006/relationships/footer" Target="/word/footer1.xml" Id="R3e38e870e6874935" /></Relationships>
</file>