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6b8ea1891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SCHNELL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SCHNELL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f165d82a347b6"/>
      <w:footerReference xmlns:r="http://schemas.openxmlformats.org/officeDocument/2006/relationships" w:type="default" r:id="R44279fa0a19e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SCHNELL AS   ·   Org.nr 990 861 587   ·   Torkevegen 13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SCHNELL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f165d82a347b6" /><Relationship Type="http://schemas.openxmlformats.org/officeDocument/2006/relationships/footer" Target="/word/footer1.xml" Id="R44279fa0a19e4370" /></Relationships>
</file>