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25b2ea60e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1fc9affa34223"/>
      <w:footerReference xmlns:r="http://schemas.openxmlformats.org/officeDocument/2006/relationships" w:type="default" r:id="R0a6f3ac48098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ENERGY AS   ·   Org.nr 990 888 213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1fc9affa34223" /><Relationship Type="http://schemas.openxmlformats.org/officeDocument/2006/relationships/footer" Target="/word/footer1.xml" Id="R0a6f3ac480984a26" /></Relationships>
</file>