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cba340c6a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KAARE MORTENSEN OSLO/AKERSHUS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OSLO/AKERSHUS AS</w:t>
      </w:r>
    </w:p>
    <w:sectPr>
      <w:headerReference xmlns:r="http://schemas.openxmlformats.org/officeDocument/2006/relationships" w:type="default" r:id="R09c837915dba44a9"/>
      <w:footerReference xmlns:r="http://schemas.openxmlformats.org/officeDocument/2006/relationships" w:type="default" r:id="R93d5b08b0d67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OSLO/AKERSHUS AS   ·   Org.nr 990 892 229   ·   Gamle Riksvei 106A   ·   3057 SOLBERGELVA   ·   oslo@kaare-mortensen.as   ·   www.kaare-mortensen.as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OSLO/AKERSHUS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837915dba44a9" /><Relationship Type="http://schemas.openxmlformats.org/officeDocument/2006/relationships/footer" Target="/word/footer1.xml" Id="R93d5b08b0d674a7a" /></Relationships>
</file>