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85504ce86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MONTEBELLO VINSELSKAP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MONTEBELLO VINSELSKAP OG INVEST AS</w:t>
      </w:r>
    </w:p>
    <w:sectPr>
      <w:headerReference xmlns:r="http://schemas.openxmlformats.org/officeDocument/2006/relationships" w:type="default" r:id="R5ecd6f3428784d44"/>
      <w:footerReference xmlns:r="http://schemas.openxmlformats.org/officeDocument/2006/relationships" w:type="default" r:id="R27bc151d8572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d6f3428784d44" /><Relationship Type="http://schemas.openxmlformats.org/officeDocument/2006/relationships/footer" Target="/word/footer1.xml" Id="R27bc151d85724507" /></Relationships>
</file>