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e3f314f84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CHEYNE ENGINEERING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Aberdeenshire Ab53 8en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Aberdeenshire Ab53 8en,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CHEYNE ENGINEERING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5d360b20744ef"/>
      <w:footerReference xmlns:r="http://schemas.openxmlformats.org/officeDocument/2006/relationships" w:type="default" r:id="R04ef099805c3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CHEYNE ENGINEERING LTD   ·   Org.nr 990 943 745   ·   Towie Barclay Works, Turriff   ·   ABERDEENSHIRE AB53 8EN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CHEYNE ENGINEERING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5d360b20744ef" /><Relationship Type="http://schemas.openxmlformats.org/officeDocument/2006/relationships/footer" Target="/word/footer1.xml" Id="R04ef099805c3413a" /></Relationships>
</file>