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709e5b0bb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Q2 ARKITEKTER AS</w:t>
      </w:r>
    </w:p>
    <w:sectPr>
      <w:headerReference xmlns:r="http://schemas.openxmlformats.org/officeDocument/2006/relationships" w:type="default" r:id="R220731f592b04135"/>
      <w:footerReference xmlns:r="http://schemas.openxmlformats.org/officeDocument/2006/relationships" w:type="default" r:id="Re98bbc074151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Q2 ARKITEKTER AS   ·   Org.nr 990 964 599   ·   Sjølyst 3   ·   4842 ARENDAL   ·   Tlf. 37 02 18 00   ·   jkn@q2arkitekter.no   ·   www.q2arkitekter.no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731f592b04135" /><Relationship Type="http://schemas.openxmlformats.org/officeDocument/2006/relationships/footer" Target="/word/footer1.xml" Id="Re98bbc074151433b" /></Relationships>
</file>