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fe755ebbee4e6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HØILUND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HØILUND REVISJON AS</w:t>
      </w:r>
    </w:p>
    <w:sectPr>
      <w:headerReference xmlns:r="http://schemas.openxmlformats.org/officeDocument/2006/relationships" w:type="default" r:id="Rede1a00abbb04df8"/>
      <w:footerReference xmlns:r="http://schemas.openxmlformats.org/officeDocument/2006/relationships" w:type="default" r:id="R10b906ebc025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HØILUND REVISJON AS   ·   Org.nr 990 977 216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HØILUND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e1a00abbb04df8" /><Relationship Type="http://schemas.openxmlformats.org/officeDocument/2006/relationships/footer" Target="/word/footer1.xml" Id="R10b906ebc02542e0" /></Relationships>
</file>