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286e63a97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Meløyvær,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EIKELI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EIKELI CONSULT AS</w:t>
      </w:r>
    </w:p>
    <w:sectPr>
      <w:headerReference xmlns:r="http://schemas.openxmlformats.org/officeDocument/2006/relationships" w:type="default" r:id="R22d5c4bc36cf47e8"/>
      <w:footerReference xmlns:r="http://schemas.openxmlformats.org/officeDocument/2006/relationships" w:type="default" r:id="R4b2b63d354db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EIKELI CONSULT AS   ·   Org.nr 990 988 196   ·   Meløyveien 219   ·   9427 MELØYVÆR   ·   the@eikeliconsult.no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5c4bc36cf47e8" /><Relationship Type="http://schemas.openxmlformats.org/officeDocument/2006/relationships/footer" Target="/word/footer1.xml" Id="R4b2b63d354db42e7" /></Relationships>
</file>