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45d45d3f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 BERNTSEN AS</w:t>
      </w:r>
    </w:p>
    <w:sectPr>
      <w:headerReference xmlns:r="http://schemas.openxmlformats.org/officeDocument/2006/relationships" w:type="default" r:id="Rc573ca3e63dc42a2"/>
      <w:footerReference xmlns:r="http://schemas.openxmlformats.org/officeDocument/2006/relationships" w:type="default" r:id="R329bd3d728f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BERNTSEN AS   ·   Org.nr 991 052 313   ·   Tyrihjellen 71   ·   1903 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3ca3e63dc42a2" /><Relationship Type="http://schemas.openxmlformats.org/officeDocument/2006/relationships/footer" Target="/word/footer1.xml" Id="R329bd3d728fb48a0" /></Relationships>
</file>