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74170dae4f44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BJUNE MUR &amp; BETONG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BJUNE MUR &amp; BETONG AS</w:t>
      </w:r>
    </w:p>
    <w:sectPr>
      <w:headerReference xmlns:r="http://schemas.openxmlformats.org/officeDocument/2006/relationships" w:type="default" r:id="R1dde8926e0e043ed"/>
      <w:footerReference xmlns:r="http://schemas.openxmlformats.org/officeDocument/2006/relationships" w:type="default" r:id="R1c6913dcfc4246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BJUNE MUR &amp; BETONG AS   ·   Org.nr 991 058 672   ·   Heimskringla 14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BJUNE MUR &amp;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e8926e0e043ed" /><Relationship Type="http://schemas.openxmlformats.org/officeDocument/2006/relationships/footer" Target="/word/footer1.xml" Id="R1c6913dcfc4246fb" /></Relationships>
</file>